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8A640" w14:textId="77777777" w:rsidR="000F61D3" w:rsidRPr="00DD5A51" w:rsidRDefault="000F61D3" w:rsidP="000F61D3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BBE926F" w14:textId="77777777" w:rsidR="000F61D3" w:rsidRPr="00DD5A51" w:rsidRDefault="000F61D3" w:rsidP="000F61D3">
      <w:pPr>
        <w:pStyle w:val="1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0" w:name="_Toc358641186"/>
      <w:r w:rsidRPr="00DD5A51">
        <w:rPr>
          <w:rFonts w:ascii="Times New Roman" w:hAnsi="Times New Roman"/>
          <w:b/>
          <w:color w:val="000000"/>
          <w:sz w:val="24"/>
          <w:szCs w:val="24"/>
        </w:rPr>
        <w:t>Форма заявки на участие в</w:t>
      </w:r>
      <w:r w:rsidR="007F5140" w:rsidRPr="00DD5A51">
        <w:rPr>
          <w:rFonts w:ascii="Times New Roman" w:hAnsi="Times New Roman"/>
          <w:b/>
          <w:color w:val="000000"/>
          <w:sz w:val="24"/>
          <w:szCs w:val="24"/>
        </w:rPr>
        <w:t xml:space="preserve"> открытом</w:t>
      </w:r>
      <w:r w:rsidRPr="00DD5A51">
        <w:rPr>
          <w:rFonts w:ascii="Times New Roman" w:hAnsi="Times New Roman"/>
          <w:b/>
          <w:color w:val="000000"/>
          <w:sz w:val="24"/>
          <w:szCs w:val="24"/>
        </w:rPr>
        <w:t xml:space="preserve"> аукционе</w:t>
      </w:r>
      <w:bookmarkEnd w:id="0"/>
      <w:r w:rsidRPr="00DD5A5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1904741C" w14:textId="77777777" w:rsidR="000F61D3" w:rsidRPr="00DD5A51" w:rsidRDefault="000F61D3" w:rsidP="000F61D3">
      <w:pPr>
        <w:autoSpaceDE w:val="0"/>
        <w:autoSpaceDN w:val="0"/>
        <w:adjustRightInd w:val="0"/>
        <w:spacing w:after="0" w:line="240" w:lineRule="auto"/>
        <w:ind w:left="5812" w:hanging="283"/>
        <w:jc w:val="both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1" w:name="_Toc358640972"/>
      <w:bookmarkStart w:id="2" w:name="_Toc358641187"/>
    </w:p>
    <w:p w14:paraId="5AE70A19" w14:textId="77777777" w:rsidR="000F61D3" w:rsidRPr="00DD5A51" w:rsidRDefault="000F61D3" w:rsidP="000F61D3">
      <w:pPr>
        <w:autoSpaceDE w:val="0"/>
        <w:autoSpaceDN w:val="0"/>
        <w:adjustRightInd w:val="0"/>
        <w:spacing w:after="0" w:line="240" w:lineRule="auto"/>
        <w:ind w:left="5670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 xml:space="preserve">Организатор </w:t>
      </w:r>
      <w:r w:rsidR="00376185" w:rsidRPr="00DD5A51">
        <w:rPr>
          <w:rFonts w:ascii="Times New Roman" w:eastAsia="Calibri" w:hAnsi="Times New Roman"/>
          <w:b/>
          <w:color w:val="000000"/>
          <w:sz w:val="24"/>
          <w:szCs w:val="24"/>
        </w:rPr>
        <w:t>открытого</w:t>
      </w:r>
      <w:r w:rsidR="00376185" w:rsidRPr="00DD5A51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796F51" w:rsidRPr="00DD5A51">
        <w:rPr>
          <w:rFonts w:ascii="Times New Roman" w:hAnsi="Times New Roman"/>
          <w:b/>
          <w:bCs/>
          <w:color w:val="000000"/>
          <w:sz w:val="24"/>
          <w:szCs w:val="24"/>
        </w:rPr>
        <w:t>а</w:t>
      </w:r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>укциона:</w:t>
      </w:r>
      <w:bookmarkEnd w:id="1"/>
      <w:bookmarkEnd w:id="2"/>
    </w:p>
    <w:p w14:paraId="6C7B3633" w14:textId="77777777" w:rsidR="000F61D3" w:rsidRPr="00DD5A51" w:rsidRDefault="000F61D3" w:rsidP="000F61D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670"/>
        <w:outlineLvl w:val="2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DD5A51">
        <w:rPr>
          <w:rFonts w:ascii="Times New Roman" w:hAnsi="Times New Roman"/>
          <w:b/>
          <w:bCs/>
          <w:i/>
          <w:color w:val="000000"/>
          <w:sz w:val="24"/>
          <w:szCs w:val="24"/>
        </w:rPr>
        <w:t>Департамент города Москвы по конкурентной политике</w:t>
      </w:r>
      <w:bookmarkStart w:id="3" w:name="_Toc358640973"/>
      <w:bookmarkStart w:id="4" w:name="_Toc358641188"/>
    </w:p>
    <w:p w14:paraId="4DDB298E" w14:textId="77777777" w:rsidR="000F61D3" w:rsidRPr="00DD5A51" w:rsidRDefault="000F61D3" w:rsidP="000F61D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670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BD5FD22" w14:textId="77777777" w:rsidR="000F61D3" w:rsidRPr="00DD5A51" w:rsidRDefault="000F61D3" w:rsidP="000F61D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670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>Наименование оператора электронной площадки:</w:t>
      </w:r>
      <w:bookmarkEnd w:id="3"/>
      <w:bookmarkEnd w:id="4"/>
    </w:p>
    <w:p w14:paraId="0B5CE54F" w14:textId="77777777" w:rsidR="000F61D3" w:rsidRPr="00DD5A51" w:rsidRDefault="00B76E97" w:rsidP="000F61D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670"/>
        <w:outlineLvl w:val="2"/>
        <w:rPr>
          <w:rFonts w:ascii="Times New Roman" w:hAnsi="Times New Roman"/>
          <w:bCs/>
          <w:color w:val="000000"/>
          <w:sz w:val="24"/>
          <w:szCs w:val="24"/>
        </w:rPr>
      </w:pPr>
      <w:bookmarkStart w:id="5" w:name="_Toc358640974"/>
      <w:bookmarkStart w:id="6" w:name="_Toc358641189"/>
      <w:r>
        <w:rPr>
          <w:rFonts w:ascii="Times New Roman" w:hAnsi="Times New Roman"/>
          <w:bCs/>
          <w:color w:val="000000"/>
          <w:sz w:val="24"/>
          <w:szCs w:val="24"/>
        </w:rPr>
        <w:t>________________________________</w:t>
      </w:r>
      <w:r w:rsidR="007A5045" w:rsidRPr="00DD5A51">
        <w:rPr>
          <w:rFonts w:ascii="Times New Roman" w:hAnsi="Times New Roman"/>
          <w:bCs/>
          <w:sz w:val="24"/>
          <w:szCs w:val="24"/>
        </w:rPr>
        <w:t xml:space="preserve">  </w:t>
      </w:r>
    </w:p>
    <w:p w14:paraId="05D5C72B" w14:textId="77777777" w:rsidR="000F61D3" w:rsidRPr="00DD5A51" w:rsidRDefault="000F61D3" w:rsidP="000F61D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670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>Реестровый номер торгов:</w:t>
      </w:r>
      <w:bookmarkEnd w:id="5"/>
      <w:bookmarkEnd w:id="6"/>
    </w:p>
    <w:p w14:paraId="75466A53" w14:textId="77777777" w:rsidR="000F61D3" w:rsidRPr="00DD5A51" w:rsidRDefault="000F61D3" w:rsidP="000F61D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670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969EAB7" w14:textId="77777777" w:rsidR="000F61D3" w:rsidRPr="00DD5A51" w:rsidRDefault="000F61D3" w:rsidP="000F61D3">
      <w:pPr>
        <w:autoSpaceDE w:val="0"/>
        <w:autoSpaceDN w:val="0"/>
        <w:adjustRightInd w:val="0"/>
        <w:spacing w:after="0" w:line="240" w:lineRule="auto"/>
        <w:ind w:left="7080" w:firstLine="6660"/>
        <w:jc w:val="both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F5E2BFF" w14:textId="77777777" w:rsidR="000F61D3" w:rsidRPr="00DD5A51" w:rsidRDefault="000F61D3" w:rsidP="000F61D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7" w:name="_Toc358640975"/>
      <w:bookmarkStart w:id="8" w:name="_Toc358641190"/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>Заявка</w:t>
      </w:r>
      <w:bookmarkEnd w:id="7"/>
      <w:bookmarkEnd w:id="8"/>
    </w:p>
    <w:p w14:paraId="3ACAB459" w14:textId="77777777" w:rsidR="00CD2915" w:rsidRPr="00CD2915" w:rsidRDefault="000F61D3" w:rsidP="00CD291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bookmarkStart w:id="9" w:name="_Toc358640976"/>
      <w:bookmarkStart w:id="10" w:name="_Toc358641191"/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>на участие в</w:t>
      </w:r>
      <w:r w:rsidR="007F5140" w:rsidRPr="00DD5A51">
        <w:rPr>
          <w:rFonts w:ascii="Times New Roman" w:hAnsi="Times New Roman"/>
          <w:b/>
          <w:bCs/>
          <w:color w:val="000000"/>
          <w:sz w:val="24"/>
          <w:szCs w:val="24"/>
        </w:rPr>
        <w:t xml:space="preserve"> открытом</w:t>
      </w:r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 xml:space="preserve"> аукционе на право заключения </w:t>
      </w:r>
      <w:r w:rsidR="00B1666D" w:rsidRPr="00DD5A51">
        <w:rPr>
          <w:rFonts w:ascii="Times New Roman" w:hAnsi="Times New Roman"/>
          <w:b/>
          <w:bCs/>
          <w:color w:val="000000"/>
          <w:sz w:val="24"/>
          <w:szCs w:val="24"/>
        </w:rPr>
        <w:t>Д</w:t>
      </w:r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 xml:space="preserve">оговора </w:t>
      </w:r>
      <w:bookmarkEnd w:id="9"/>
      <w:bookmarkEnd w:id="10"/>
      <w:r w:rsidR="008A2259" w:rsidRPr="00DD5A51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</w:t>
      </w:r>
      <w:r w:rsidRPr="00B76E97">
        <w:rPr>
          <w:rFonts w:ascii="Times New Roman" w:hAnsi="Times New Roman"/>
          <w:b/>
          <w:color w:val="000000"/>
          <w:sz w:val="24"/>
          <w:szCs w:val="24"/>
        </w:rPr>
        <w:t xml:space="preserve">на размещение нестационарного торгового объекта: </w:t>
      </w:r>
      <w:r w:rsidR="00471870" w:rsidRPr="00B76E97">
        <w:rPr>
          <w:rFonts w:ascii="Times New Roman" w:hAnsi="Times New Roman"/>
          <w:b/>
          <w:bCs/>
          <w:color w:val="000000"/>
          <w:sz w:val="24"/>
          <w:szCs w:val="24"/>
        </w:rPr>
        <w:t>«</w:t>
      </w:r>
      <w:r w:rsidR="00CD2915" w:rsidRPr="00CD2915">
        <w:rPr>
          <w:rFonts w:ascii="Times New Roman" w:hAnsi="Times New Roman"/>
          <w:b/>
          <w:bCs/>
          <w:color w:val="000000"/>
          <w:sz w:val="24"/>
          <w:szCs w:val="24"/>
        </w:rPr>
        <w:t>Передвижной торговый объект</w:t>
      </w:r>
      <w:r w:rsidR="00471870" w:rsidRPr="00B76E97">
        <w:rPr>
          <w:rFonts w:ascii="Times New Roman" w:hAnsi="Times New Roman"/>
          <w:b/>
          <w:bCs/>
          <w:color w:val="000000"/>
          <w:sz w:val="24"/>
          <w:szCs w:val="24"/>
        </w:rPr>
        <w:t>»</w:t>
      </w:r>
      <w:r w:rsidRPr="00B76E97">
        <w:rPr>
          <w:rFonts w:ascii="Times New Roman" w:hAnsi="Times New Roman"/>
          <w:b/>
          <w:color w:val="000000"/>
          <w:sz w:val="24"/>
          <w:szCs w:val="24"/>
        </w:rPr>
        <w:t>,</w:t>
      </w:r>
      <w:r w:rsidR="00DB183F" w:rsidRPr="00B76E9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B76E97">
        <w:rPr>
          <w:rFonts w:ascii="Times New Roman" w:hAnsi="Times New Roman"/>
          <w:b/>
          <w:color w:val="000000"/>
          <w:sz w:val="24"/>
          <w:szCs w:val="24"/>
        </w:rPr>
        <w:t>расположенного по адресу:</w:t>
      </w:r>
      <w:r w:rsidR="00CD2915" w:rsidRPr="00CD2915">
        <w:t xml:space="preserve"> </w:t>
      </w:r>
      <w:r w:rsidR="00CD2915" w:rsidRPr="00CD2915">
        <w:rPr>
          <w:rFonts w:ascii="Times New Roman" w:hAnsi="Times New Roman"/>
          <w:b/>
          <w:color w:val="000000"/>
          <w:sz w:val="24"/>
          <w:szCs w:val="24"/>
        </w:rPr>
        <w:t>г. Москва, САО, «ПКиО «Ходынское Поле»,</w:t>
      </w:r>
    </w:p>
    <w:p w14:paraId="0D758497" w14:textId="77777777" w:rsidR="00767F2F" w:rsidRPr="00B76E97" w:rsidRDefault="00ED1670" w:rsidP="00CD291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Style w:val="a6"/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Ходынский бульвар, восточная часть бульвара, рядом со 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</w:rPr>
        <w:t>скейт-парком</w:t>
      </w:r>
      <w:proofErr w:type="gramEnd"/>
      <w:r w:rsidR="00767F2F" w:rsidRPr="00B76E97">
        <w:rPr>
          <w:rStyle w:val="a6"/>
          <w:rFonts w:ascii="Times New Roman" w:hAnsi="Times New Roman"/>
          <w:b/>
          <w:color w:val="000000"/>
          <w:sz w:val="24"/>
          <w:szCs w:val="24"/>
        </w:rPr>
        <w:t xml:space="preserve">, </w:t>
      </w:r>
    </w:p>
    <w:p w14:paraId="706C488E" w14:textId="77777777" w:rsidR="00767F2F" w:rsidRPr="00B76E97" w:rsidRDefault="00767F2F" w:rsidP="00767F2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Style w:val="a6"/>
          <w:rFonts w:ascii="Times New Roman" w:hAnsi="Times New Roman"/>
          <w:b/>
          <w:color w:val="000000"/>
          <w:sz w:val="24"/>
          <w:szCs w:val="24"/>
        </w:rPr>
      </w:pPr>
      <w:r w:rsidRPr="00B76E97">
        <w:rPr>
          <w:rStyle w:val="a6"/>
          <w:rFonts w:ascii="Times New Roman" w:hAnsi="Times New Roman"/>
          <w:b/>
          <w:color w:val="000000"/>
          <w:sz w:val="24"/>
          <w:szCs w:val="24"/>
        </w:rPr>
        <w:t xml:space="preserve">специализация </w:t>
      </w:r>
      <w:r w:rsidR="00615D4D" w:rsidRPr="00B76E97">
        <w:rPr>
          <w:rStyle w:val="a6"/>
          <w:rFonts w:ascii="Times New Roman" w:hAnsi="Times New Roman"/>
          <w:b/>
        </w:rPr>
        <w:t>«</w:t>
      </w:r>
      <w:r w:rsidR="00CD2915">
        <w:rPr>
          <w:rStyle w:val="a6"/>
          <w:rFonts w:ascii="Times New Roman" w:hAnsi="Times New Roman"/>
          <w:b/>
        </w:rPr>
        <w:t>Горячие напитки/выпечка</w:t>
      </w:r>
      <w:r w:rsidR="00615D4D" w:rsidRPr="00B76E97">
        <w:rPr>
          <w:rStyle w:val="a6"/>
          <w:rFonts w:ascii="Times New Roman" w:hAnsi="Times New Roman"/>
          <w:b/>
        </w:rPr>
        <w:t>»</w:t>
      </w:r>
    </w:p>
    <w:p w14:paraId="0528562B" w14:textId="77777777" w:rsidR="000F61D3" w:rsidRPr="00DD5A51" w:rsidRDefault="000F61D3" w:rsidP="00767F2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D9D9D9"/>
        </w:rPr>
      </w:pPr>
      <w:r w:rsidRPr="00DD5A51">
        <w:rPr>
          <w:rFonts w:ascii="Times New Roman" w:hAnsi="Times New Roman"/>
          <w:b/>
          <w:color w:val="000000"/>
          <w:sz w:val="24"/>
          <w:szCs w:val="24"/>
        </w:rPr>
        <w:t>Лот № ________</w:t>
      </w:r>
    </w:p>
    <w:p w14:paraId="777E565B" w14:textId="77777777" w:rsidR="000F61D3" w:rsidRPr="00DD5A51" w:rsidRDefault="000F61D3" w:rsidP="000F61D3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4C3DDBD" w14:textId="77777777" w:rsidR="006904A3" w:rsidRPr="00DD5A51" w:rsidRDefault="006904A3" w:rsidP="006904A3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DD5A51">
        <w:rPr>
          <w:rFonts w:ascii="Times New Roman" w:hAnsi="Times New Roman"/>
          <w:color w:val="000000"/>
          <w:sz w:val="24"/>
          <w:szCs w:val="24"/>
        </w:rPr>
        <w:t xml:space="preserve">1. Изучив Документацию об </w:t>
      </w:r>
      <w:r w:rsidR="00A61937" w:rsidRPr="00DD5A51">
        <w:rPr>
          <w:rFonts w:ascii="Times New Roman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аукционе 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 xml:space="preserve">на право заключения </w:t>
      </w:r>
      <w:r w:rsidR="00B1666D" w:rsidRPr="00DD5A51">
        <w:rPr>
          <w:rFonts w:ascii="Times New Roman" w:hAnsi="Times New Roman"/>
          <w:bCs/>
          <w:color w:val="000000"/>
          <w:sz w:val="24"/>
          <w:szCs w:val="24"/>
        </w:rPr>
        <w:t>Д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оговора</w:t>
      </w:r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на размещение нестационарного торгового объекта: 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«</w:t>
      </w:r>
      <w:r w:rsidR="00CD2915" w:rsidRPr="00CD2915">
        <w:rPr>
          <w:rFonts w:ascii="Times New Roman" w:hAnsi="Times New Roman"/>
          <w:bCs/>
          <w:color w:val="000000"/>
          <w:sz w:val="24"/>
          <w:szCs w:val="24"/>
        </w:rPr>
        <w:t>Передвижной торговый объект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, в том числе проект </w:t>
      </w:r>
      <w:r w:rsidR="00B1666D" w:rsidRPr="00DD5A51">
        <w:rPr>
          <w:rFonts w:ascii="Times New Roman" w:hAnsi="Times New Roman"/>
          <w:color w:val="000000"/>
          <w:sz w:val="24"/>
          <w:szCs w:val="24"/>
        </w:rPr>
        <w:t>Д</w:t>
      </w:r>
      <w:r w:rsidRPr="00DD5A51">
        <w:rPr>
          <w:rFonts w:ascii="Times New Roman" w:hAnsi="Times New Roman"/>
          <w:color w:val="000000"/>
          <w:sz w:val="24"/>
          <w:szCs w:val="24"/>
        </w:rPr>
        <w:t>оговора, Заявитель соо</w:t>
      </w:r>
      <w:r w:rsidR="0000368E" w:rsidRPr="00DD5A51">
        <w:rPr>
          <w:rFonts w:ascii="Times New Roman" w:hAnsi="Times New Roman"/>
          <w:color w:val="000000"/>
          <w:sz w:val="24"/>
          <w:szCs w:val="24"/>
        </w:rPr>
        <w:t>бщает о согласии участвовать в открытом а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укционе на условиях, установленных в указанной Документации об </w:t>
      </w:r>
      <w:r w:rsidR="00C61DF9" w:rsidRPr="00DD5A51">
        <w:rPr>
          <w:rFonts w:ascii="Times New Roman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hAnsi="Times New Roman"/>
          <w:color w:val="000000"/>
          <w:sz w:val="24"/>
          <w:szCs w:val="24"/>
        </w:rPr>
        <w:t>аукционе.</w:t>
      </w:r>
    </w:p>
    <w:p w14:paraId="291E7F17" w14:textId="77777777" w:rsidR="007F5140" w:rsidRPr="00DD5A51" w:rsidRDefault="007F5140" w:rsidP="007F5140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bookmarkStart w:id="11" w:name="_Toc358640977"/>
      <w:bookmarkStart w:id="12" w:name="_Toc358641192"/>
      <w:bookmarkStart w:id="13" w:name="_Toc358640982"/>
      <w:bookmarkStart w:id="14" w:name="_Toc358641197"/>
      <w:r w:rsidRPr="00DD5A51">
        <w:rPr>
          <w:rFonts w:ascii="Times New Roman" w:hAnsi="Times New Roman"/>
          <w:color w:val="000000"/>
          <w:sz w:val="24"/>
          <w:szCs w:val="24"/>
        </w:rPr>
        <w:t>2. </w:t>
      </w:r>
      <w:bookmarkStart w:id="15" w:name="_Toc358640979"/>
      <w:bookmarkStart w:id="16" w:name="_Toc358641194"/>
      <w:bookmarkEnd w:id="11"/>
      <w:bookmarkEnd w:id="12"/>
      <w:r w:rsidRPr="00DD5A51">
        <w:rPr>
          <w:rFonts w:ascii="Times New Roman" w:hAnsi="Times New Roman"/>
          <w:color w:val="000000"/>
          <w:sz w:val="24"/>
          <w:szCs w:val="24"/>
        </w:rPr>
        <w:t>Заявитель уведомлен, что в случае несоответствия заявки на участие в открытом аукционе требованиям Документации об открытом аукционе, Заявителю может быть отказано в приеме заявки на участие в открытом аукционе.</w:t>
      </w:r>
      <w:bookmarkEnd w:id="15"/>
      <w:bookmarkEnd w:id="16"/>
    </w:p>
    <w:p w14:paraId="11FE709F" w14:textId="77777777" w:rsidR="007F5140" w:rsidRPr="00DD5A51" w:rsidRDefault="007F5140" w:rsidP="007F514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iCs/>
          <w:strike/>
          <w:color w:val="000000"/>
          <w:sz w:val="24"/>
          <w:szCs w:val="24"/>
        </w:rPr>
      </w:pPr>
      <w:bookmarkStart w:id="17" w:name="_Toc358640980"/>
      <w:bookmarkStart w:id="18" w:name="_Toc358641195"/>
      <w:r w:rsidRPr="00DD5A51">
        <w:rPr>
          <w:rFonts w:ascii="Times New Roman" w:hAnsi="Times New Roman"/>
          <w:iCs/>
          <w:color w:val="000000"/>
          <w:sz w:val="24"/>
          <w:szCs w:val="24"/>
        </w:rPr>
        <w:t>3. </w:t>
      </w:r>
      <w:r w:rsidRPr="00DD5A51">
        <w:rPr>
          <w:rFonts w:ascii="Times New Roman" w:hAnsi="Times New Roman"/>
          <w:color w:val="000000"/>
          <w:sz w:val="24"/>
          <w:szCs w:val="24"/>
        </w:rPr>
        <w:t>Заявитель</w:t>
      </w:r>
      <w:r w:rsidRPr="00DD5A51">
        <w:rPr>
          <w:rFonts w:ascii="Times New Roman" w:hAnsi="Times New Roman"/>
          <w:iCs/>
          <w:color w:val="000000"/>
          <w:sz w:val="24"/>
          <w:szCs w:val="24"/>
        </w:rPr>
        <w:t xml:space="preserve"> уведомлен, что направление настоящей заявки на участие в открытом аукционе является согласием на блокирование денежных средств, находящихся на счете Заявителя, открытом для проведения операций по обеспечению участия в открытом аукционе</w:t>
      </w:r>
      <w:bookmarkEnd w:id="17"/>
      <w:bookmarkEnd w:id="18"/>
      <w:r w:rsidRPr="00DD5A51">
        <w:rPr>
          <w:rFonts w:ascii="Times New Roman" w:hAnsi="Times New Roman"/>
          <w:iCs/>
          <w:color w:val="000000"/>
          <w:sz w:val="24"/>
          <w:szCs w:val="24"/>
        </w:rPr>
        <w:t>.</w:t>
      </w:r>
    </w:p>
    <w:p w14:paraId="69334060" w14:textId="77777777" w:rsidR="007F5140" w:rsidRPr="00DD5A51" w:rsidRDefault="007F5140" w:rsidP="007F514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bookmarkStart w:id="19" w:name="_Toc358640981"/>
      <w:bookmarkStart w:id="20" w:name="_Toc358641196"/>
      <w:r w:rsidRPr="00DD5A51">
        <w:rPr>
          <w:rFonts w:ascii="Times New Roman" w:hAnsi="Times New Roman"/>
          <w:color w:val="000000"/>
          <w:sz w:val="24"/>
          <w:szCs w:val="24"/>
        </w:rPr>
        <w:t>4. Заявитель несет ответственность за представление недостоверной, неполной и/или ложной информации в соответствии с Документацией об открытом аукционе и действующим законодательством Российской Федерации.</w:t>
      </w:r>
      <w:bookmarkEnd w:id="19"/>
      <w:bookmarkEnd w:id="20"/>
    </w:p>
    <w:p w14:paraId="6E39A10D" w14:textId="77777777" w:rsidR="006904A3" w:rsidRPr="00DD5A51" w:rsidRDefault="006904A3" w:rsidP="006904A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DD5A51">
        <w:rPr>
          <w:rFonts w:ascii="Times New Roman" w:hAnsi="Times New Roman"/>
          <w:color w:val="000000"/>
          <w:sz w:val="24"/>
          <w:szCs w:val="24"/>
        </w:rPr>
        <w:t>5. Настоящим Заявитель подтверждает, что:</w:t>
      </w:r>
      <w:bookmarkEnd w:id="13"/>
      <w:bookmarkEnd w:id="14"/>
      <w:r w:rsidRPr="00DD5A5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33E46B6E" w14:textId="77777777" w:rsidR="0064003C" w:rsidRPr="0064003C" w:rsidRDefault="0064003C" w:rsidP="00640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64003C">
        <w:rPr>
          <w:rFonts w:ascii="Times New Roman" w:hAnsi="Times New Roman"/>
          <w:color w:val="000000"/>
          <w:sz w:val="24"/>
          <w:szCs w:val="24"/>
        </w:rPr>
        <w:t>- располагает данными об Организаторе аукциона, предмете аукциона, дате, времени проведения аукциона, порядке его проведения, порядке и сроках определения победителя и заключения договора;</w:t>
      </w:r>
    </w:p>
    <w:p w14:paraId="5CFA309A" w14:textId="77777777" w:rsidR="0064003C" w:rsidRPr="0064003C" w:rsidRDefault="0064003C" w:rsidP="00640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64003C">
        <w:rPr>
          <w:rFonts w:ascii="Times New Roman" w:hAnsi="Times New Roman"/>
          <w:color w:val="000000"/>
          <w:sz w:val="24"/>
          <w:szCs w:val="24"/>
        </w:rPr>
        <w:t xml:space="preserve">- ознакомлен и согласен с условиями открытого аукциона, последствиями уклонения или отказа от подписания договора </w:t>
      </w:r>
      <w:r w:rsidR="00BA31F2" w:rsidRPr="00BA31F2">
        <w:rPr>
          <w:rFonts w:ascii="Times New Roman" w:hAnsi="Times New Roman"/>
          <w:color w:val="000000"/>
          <w:sz w:val="24"/>
          <w:szCs w:val="24"/>
        </w:rPr>
        <w:t xml:space="preserve">на размещение </w:t>
      </w:r>
      <w:r w:rsidR="00BA31F2">
        <w:rPr>
          <w:rFonts w:ascii="Times New Roman" w:hAnsi="Times New Roman"/>
          <w:color w:val="000000"/>
          <w:sz w:val="24"/>
          <w:szCs w:val="24"/>
        </w:rPr>
        <w:t>нестационарного торгового объекта</w:t>
      </w:r>
      <w:r w:rsidRPr="0064003C"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="00CD2915" w:rsidRPr="00CD2915">
        <w:rPr>
          <w:rFonts w:ascii="Times New Roman" w:hAnsi="Times New Roman"/>
          <w:color w:val="000000"/>
          <w:sz w:val="24"/>
          <w:szCs w:val="24"/>
        </w:rPr>
        <w:t>Передвижной торговый объект</w:t>
      </w:r>
      <w:r w:rsidRPr="0064003C">
        <w:rPr>
          <w:rFonts w:ascii="Times New Roman" w:hAnsi="Times New Roman"/>
          <w:color w:val="000000"/>
          <w:sz w:val="24"/>
          <w:szCs w:val="24"/>
        </w:rPr>
        <w:t>», с условиями договора, заключаемого по результатам проведения открытого аукциона, включая все приложения к договору, в том числе с установленными в Техническом задании (приложении к договору) (при наличии) требованиями к оформлению и эксплуатации нестационарного торгового объекта;</w:t>
      </w:r>
    </w:p>
    <w:p w14:paraId="05277564" w14:textId="77777777" w:rsidR="0064003C" w:rsidRPr="0064003C" w:rsidRDefault="0064003C" w:rsidP="00640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64003C">
        <w:rPr>
          <w:rFonts w:ascii="Times New Roman" w:hAnsi="Times New Roman"/>
          <w:color w:val="000000"/>
          <w:sz w:val="24"/>
          <w:szCs w:val="24"/>
        </w:rPr>
        <w:t>- с условиями и сроками перечисления денежных средств по итогам открытого аукциона ознакомлен и согласен;</w:t>
      </w:r>
    </w:p>
    <w:p w14:paraId="55CF30F4" w14:textId="77777777" w:rsidR="0064003C" w:rsidRDefault="0064003C" w:rsidP="00640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64003C">
        <w:rPr>
          <w:rFonts w:ascii="Times New Roman" w:hAnsi="Times New Roman"/>
          <w:color w:val="000000"/>
          <w:sz w:val="24"/>
          <w:szCs w:val="24"/>
        </w:rPr>
        <w:t>- является субъектом малого или среднего предпринимательства (в случае проведения открытого аукциона среди субъектов малого или среднего предпринимательства).</w:t>
      </w:r>
    </w:p>
    <w:p w14:paraId="0895E041" w14:textId="77777777" w:rsidR="00EA40D8" w:rsidRDefault="00EA40D8" w:rsidP="00640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</w:p>
    <w:p w14:paraId="6208F316" w14:textId="77777777" w:rsidR="007F6199" w:rsidRDefault="007F6199" w:rsidP="00640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</w:p>
    <w:p w14:paraId="3A82502F" w14:textId="77777777" w:rsidR="007F6199" w:rsidRDefault="007F6199" w:rsidP="00640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</w:p>
    <w:p w14:paraId="3AE1C3D6" w14:textId="77777777" w:rsidR="007F6199" w:rsidRDefault="007F6199" w:rsidP="00640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</w:p>
    <w:p w14:paraId="78C8C865" w14:textId="77777777" w:rsidR="006904A3" w:rsidRPr="00DD5A51" w:rsidRDefault="006904A3" w:rsidP="00640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hAnsi="Times New Roman"/>
          <w:color w:val="000000"/>
          <w:sz w:val="24"/>
          <w:szCs w:val="24"/>
        </w:rPr>
        <w:lastRenderedPageBreak/>
        <w:t>6. Заявитель обязуется:</w:t>
      </w:r>
    </w:p>
    <w:p w14:paraId="49BCC007" w14:textId="77777777" w:rsidR="006904A3" w:rsidRPr="00DD5A51" w:rsidRDefault="006904A3" w:rsidP="006904A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- в случае признания Заявителя победителем </w:t>
      </w:r>
      <w:r w:rsidR="00A0164E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перечислить денежные средства по итогам </w:t>
      </w:r>
      <w:r w:rsidR="00A0164E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в сроки, установленные Документацией об </w:t>
      </w:r>
      <w:r w:rsidR="00A0164E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аукционе;</w:t>
      </w:r>
    </w:p>
    <w:p w14:paraId="691FB7C3" w14:textId="77777777" w:rsidR="006904A3" w:rsidRPr="00DD5A51" w:rsidRDefault="006904A3" w:rsidP="006904A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- в случае признания Заявителя победителем заключить </w:t>
      </w:r>
      <w:r w:rsidR="00401C11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 на размещение нестационарного торгового объекта: 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«</w:t>
      </w:r>
      <w:r w:rsidR="00CD2915" w:rsidRPr="00CD2915">
        <w:rPr>
          <w:rFonts w:ascii="Times New Roman" w:hAnsi="Times New Roman"/>
          <w:bCs/>
          <w:color w:val="000000"/>
          <w:sz w:val="24"/>
          <w:szCs w:val="24"/>
        </w:rPr>
        <w:t>Передвижной торговый объект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,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 на условиях и в сроки,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установленные Документацией об </w:t>
      </w:r>
      <w:r w:rsidR="0077055B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аукционе;</w:t>
      </w:r>
    </w:p>
    <w:p w14:paraId="00D9B146" w14:textId="77777777" w:rsidR="006904A3" w:rsidRPr="00DD5A51" w:rsidRDefault="006904A3" w:rsidP="006904A3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- в случае признания победителя </w:t>
      </w:r>
      <w:r w:rsidR="00E662C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уклонившимся от заключения </w:t>
      </w:r>
      <w:r w:rsidR="00401C11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оговора Заявитель, признанный участником </w:t>
      </w:r>
      <w:r w:rsidR="00E662C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который сделал предпоследнее предложение о цене </w:t>
      </w:r>
      <w:r w:rsidR="00E662C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перечислить денежные средства по итогам </w:t>
      </w:r>
      <w:r w:rsidR="00E662C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в сроки, установленные Документацией об </w:t>
      </w:r>
      <w:r w:rsidR="00E662C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аукционе;</w:t>
      </w:r>
    </w:p>
    <w:p w14:paraId="3A728074" w14:textId="77777777" w:rsidR="006904A3" w:rsidRPr="00DD5A51" w:rsidRDefault="006904A3" w:rsidP="006904A3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- в случае признания победителя </w:t>
      </w:r>
      <w:r w:rsidR="0045030C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уклонившимся от заключения </w:t>
      </w:r>
      <w:r w:rsidR="00401C11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оговора Заявитель, признанный участником </w:t>
      </w:r>
      <w:r w:rsidR="0045030C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который сделал предпоследнее предложение о цене </w:t>
      </w:r>
      <w:r w:rsidR="0045030C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заключить </w:t>
      </w:r>
      <w:r w:rsidR="00401C11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 на размещение нестационарного торгового объекта: 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«</w:t>
      </w:r>
      <w:r w:rsidR="00CD2915" w:rsidRPr="00CD2915">
        <w:rPr>
          <w:rFonts w:ascii="Times New Roman" w:hAnsi="Times New Roman"/>
          <w:bCs/>
          <w:color w:val="000000"/>
          <w:sz w:val="24"/>
          <w:szCs w:val="24"/>
        </w:rPr>
        <w:t>Передвижной торговый объект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,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 на условиях и в сроки,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установленные Документацией об </w:t>
      </w:r>
      <w:r w:rsidR="0045030C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аукционе.</w:t>
      </w:r>
    </w:p>
    <w:p w14:paraId="55B6BA8E" w14:textId="77777777" w:rsidR="006904A3" w:rsidRPr="00DD5A51" w:rsidRDefault="006904A3" w:rsidP="006904A3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>7. Заявитель согласен с тем, что:</w:t>
      </w:r>
    </w:p>
    <w:p w14:paraId="5E1FCBC6" w14:textId="77777777" w:rsidR="006904A3" w:rsidRPr="00DD5A51" w:rsidRDefault="006904A3" w:rsidP="006904A3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7.1. В случае признания Заявителя победителем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и (или) участником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сделавшим предпоследнее предложение о цене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и не перечисления такими Заявителями денежных средств по итогам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в сроки, установленные Документацией об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аукционе, и не заключения такими Заявителями </w:t>
      </w:r>
      <w:r w:rsidR="00A959D2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оговора на размещение нестационарного торгового объекта: 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«</w:t>
      </w:r>
      <w:r w:rsidR="00CD2915" w:rsidRPr="00CD2915">
        <w:rPr>
          <w:rFonts w:ascii="Times New Roman" w:hAnsi="Times New Roman"/>
          <w:bCs/>
          <w:color w:val="000000"/>
          <w:sz w:val="24"/>
          <w:szCs w:val="24"/>
        </w:rPr>
        <w:t>Передвижной торговый объект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,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 на условиях и в сроки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установленные Документацией об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аукционе, победитель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и (или) участник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сделавший предпоследнее предложение о цене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признаются уклонившимися от заключения </w:t>
      </w:r>
      <w:r w:rsidR="00A959D2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оговора, и денежные средства, внесенные ими в качестве задатка, не возвращаются и подлежат перечислению </w:t>
      </w:r>
      <w:r w:rsidR="003A51E3">
        <w:rPr>
          <w:rFonts w:ascii="Times New Roman" w:eastAsia="Calibri" w:hAnsi="Times New Roman"/>
          <w:color w:val="000000"/>
          <w:sz w:val="24"/>
          <w:szCs w:val="24"/>
        </w:rPr>
        <w:t>на счет Инициатора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.</w:t>
      </w:r>
    </w:p>
    <w:p w14:paraId="04D9643E" w14:textId="77777777" w:rsidR="006904A3" w:rsidRPr="00DD5A51" w:rsidRDefault="006904A3" w:rsidP="006904A3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>7.2.</w:t>
      </w:r>
      <w:r w:rsidRPr="00DD5A51">
        <w:rPr>
          <w:rFonts w:ascii="Times New Roman" w:eastAsia="Calibri" w:hAnsi="Times New Roman"/>
          <w:b/>
          <w:color w:val="000000"/>
          <w:sz w:val="24"/>
          <w:szCs w:val="24"/>
        </w:rPr>
        <w:t> 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В случае если ни от одного из участников </w:t>
      </w:r>
      <w:r w:rsidR="0051286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не поступило предложение о повышении начальной цены </w:t>
      </w:r>
      <w:r w:rsidR="0051286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победителем </w:t>
      </w:r>
      <w:r w:rsidR="0051286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признается участник </w:t>
      </w:r>
      <w:r w:rsidR="0051286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чья заявка на участие в </w:t>
      </w:r>
      <w:r w:rsidR="0051286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аукционе поступила первой. При этом в случае отказа или уклонения такого Заявителя от заключения </w:t>
      </w:r>
      <w:r w:rsidR="00415AED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оговора на размещение нестационарного торгового объекта: 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«</w:t>
      </w:r>
      <w:r w:rsidR="00CD2915" w:rsidRPr="00CD2915">
        <w:rPr>
          <w:rFonts w:ascii="Times New Roman" w:hAnsi="Times New Roman"/>
          <w:bCs/>
          <w:color w:val="000000"/>
          <w:sz w:val="24"/>
          <w:szCs w:val="24"/>
        </w:rPr>
        <w:t>Передвижной торговый объект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 на условиях и в сроки,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установленные Документацией об </w:t>
      </w:r>
      <w:r w:rsidR="0051286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аукционе, и не перечислении таким Заявителем денежных средств по итогам </w:t>
      </w:r>
      <w:r w:rsidR="0051286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в сроки, установленные Документацией об </w:t>
      </w:r>
      <w:r w:rsidR="0051286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аукционе, денежные средства, внесенные таким Заявителем в качестве задатка, не возвращаются и подлежат перечислению </w:t>
      </w:r>
      <w:r w:rsidR="003A51E3">
        <w:rPr>
          <w:rFonts w:ascii="Times New Roman" w:eastAsia="Calibri" w:hAnsi="Times New Roman"/>
          <w:color w:val="000000"/>
          <w:sz w:val="24"/>
          <w:szCs w:val="24"/>
        </w:rPr>
        <w:t>на счет Инициатора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.</w:t>
      </w:r>
    </w:p>
    <w:p w14:paraId="22E754EC" w14:textId="77777777" w:rsidR="006904A3" w:rsidRPr="00DD5A51" w:rsidRDefault="006904A3" w:rsidP="006904A3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7.3. В случае если </w:t>
      </w:r>
      <w:r w:rsidR="00F17971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открытый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 признан несостоявшимся по причине участия в </w:t>
      </w:r>
      <w:r w:rsidR="00F17971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аукционе менее двух участников Заявитель и Инициатор проведения </w:t>
      </w:r>
      <w:r w:rsidR="00F17971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обязаны заключить </w:t>
      </w:r>
      <w:r w:rsidR="00415AED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 на размещение нестационарного торгового объекта: 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«</w:t>
      </w:r>
      <w:r w:rsidR="00CD2915" w:rsidRPr="00CD2915">
        <w:rPr>
          <w:rFonts w:ascii="Times New Roman" w:hAnsi="Times New Roman"/>
          <w:bCs/>
          <w:color w:val="000000"/>
          <w:sz w:val="24"/>
          <w:szCs w:val="24"/>
        </w:rPr>
        <w:t>Передвижной торговый объект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, по начальной цене</w:t>
      </w:r>
      <w:r w:rsidR="003853A1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 открытого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 аукциона в порядке, установленном 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Документацией об </w:t>
      </w:r>
      <w:r w:rsidR="00F17971" w:rsidRPr="00DD5A51">
        <w:rPr>
          <w:rFonts w:ascii="Times New Roman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hAnsi="Times New Roman"/>
          <w:color w:val="000000"/>
          <w:sz w:val="24"/>
          <w:szCs w:val="24"/>
        </w:rPr>
        <w:t>аукционе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. При этом в случае отказа или уклонения такого Заявителя от заключения </w:t>
      </w:r>
      <w:r w:rsidR="00B86814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оговора на размещение </w:t>
      </w:r>
      <w:r w:rsidR="00A711B0" w:rsidRPr="00DD5A51">
        <w:rPr>
          <w:rFonts w:ascii="Times New Roman" w:eastAsia="Calibri" w:hAnsi="Times New Roman"/>
          <w:color w:val="000000"/>
          <w:sz w:val="24"/>
          <w:szCs w:val="24"/>
        </w:rPr>
        <w:t>«</w:t>
      </w:r>
      <w:r w:rsidR="00CD2915" w:rsidRPr="00CD2915">
        <w:rPr>
          <w:rFonts w:ascii="Times New Roman" w:hAnsi="Times New Roman"/>
          <w:bCs/>
          <w:color w:val="000000"/>
          <w:sz w:val="24"/>
          <w:szCs w:val="24"/>
        </w:rPr>
        <w:t>Передвижной торговый объект</w:t>
      </w:r>
      <w:r w:rsidR="00A711B0" w:rsidRPr="00DD5A51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на условиях и в сроки,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установленные Документацией об </w:t>
      </w:r>
      <w:r w:rsidR="00F17971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аукционе, и не перечислении таким Заявителем денежных средств по итогам </w:t>
      </w:r>
      <w:r w:rsidR="00F17971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в сроки, установленные Документацией об </w:t>
      </w:r>
      <w:r w:rsidR="00F17971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аукционе, денежные средства, внесенные таким Заявителем в качестве задатка, не возвращаются и подлежат перечислению </w:t>
      </w:r>
      <w:r w:rsidR="003A51E3">
        <w:rPr>
          <w:rFonts w:ascii="Times New Roman" w:eastAsia="Calibri" w:hAnsi="Times New Roman"/>
          <w:color w:val="000000"/>
          <w:sz w:val="24"/>
          <w:szCs w:val="24"/>
        </w:rPr>
        <w:t>на счет Инициатора.</w:t>
      </w:r>
    </w:p>
    <w:p w14:paraId="1FB1B6A1" w14:textId="77777777" w:rsidR="006904A3" w:rsidRPr="00DD5A51" w:rsidRDefault="006904A3" w:rsidP="00690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4"/>
          <w:szCs w:val="24"/>
          <w:lang w:eastAsia="ru-RU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7.4. В случае не исполнения обязательств по размещению нестационарного торгового объекта, соответствующего </w:t>
      </w:r>
      <w:r w:rsidR="009E6357"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А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рхитектурным решениям нестационарн</w:t>
      </w:r>
      <w:r w:rsidR="004F5520"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ого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торгов</w:t>
      </w:r>
      <w:r w:rsidR="004F5520"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ого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объект</w:t>
      </w:r>
      <w:r w:rsidR="004F5520"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а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, характеристикам и требованиям, разработанным </w:t>
      </w:r>
      <w:bookmarkStart w:id="21" w:name="_Hlk137737177"/>
      <w:r w:rsidR="00CD2915" w:rsidRPr="00CD2915">
        <w:rPr>
          <w:rFonts w:ascii="Times New Roman" w:hAnsi="Times New Roman"/>
          <w:color w:val="000000"/>
          <w:sz w:val="24"/>
          <w:szCs w:val="24"/>
          <w:lang w:eastAsia="ru-RU"/>
        </w:rPr>
        <w:t>Государственн</w:t>
      </w:r>
      <w:r w:rsidR="00D93513">
        <w:rPr>
          <w:rFonts w:ascii="Times New Roman" w:hAnsi="Times New Roman"/>
          <w:color w:val="000000"/>
          <w:sz w:val="24"/>
          <w:szCs w:val="24"/>
          <w:lang w:eastAsia="ru-RU"/>
        </w:rPr>
        <w:t>ым</w:t>
      </w:r>
      <w:r w:rsidR="00CD2915" w:rsidRPr="00CD291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</w:t>
      </w:r>
      <w:r w:rsidR="00D93513">
        <w:rPr>
          <w:rFonts w:ascii="Times New Roman" w:hAnsi="Times New Roman"/>
          <w:color w:val="000000"/>
          <w:sz w:val="24"/>
          <w:szCs w:val="24"/>
          <w:lang w:eastAsia="ru-RU"/>
        </w:rPr>
        <w:t>ым</w:t>
      </w:r>
      <w:r w:rsidR="00CD2915" w:rsidRPr="00CD291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учреждение</w:t>
      </w:r>
      <w:r w:rsidR="00D93513">
        <w:rPr>
          <w:rFonts w:ascii="Times New Roman" w:hAnsi="Times New Roman"/>
          <w:color w:val="000000"/>
          <w:sz w:val="24"/>
          <w:szCs w:val="24"/>
          <w:lang w:eastAsia="ru-RU"/>
        </w:rPr>
        <w:t>м</w:t>
      </w:r>
      <w:r w:rsidR="00CD2915" w:rsidRPr="00CD291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культуры города Москвы «Парк культуры и отдыха «Ходынское поле» (ГАУК </w:t>
      </w:r>
      <w:r w:rsidR="00CD2915" w:rsidRPr="00CD2915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г. Москвы «ПКиО «Ходынское поле»)</w:t>
      </w:r>
      <w:bookmarkEnd w:id="21"/>
      <w:r w:rsidR="00CD2915" w:rsidRPr="00CD291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(приложение 2 к </w:t>
      </w:r>
      <w:r w:rsidR="002A2791"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Д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оговору) в срок </w:t>
      </w:r>
      <w:r w:rsidR="004E472D"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не позднее 30-ти календарных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дней после заключения </w:t>
      </w:r>
      <w:r w:rsidR="00467387"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Д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оговора на право размещения нестационарного торгового объекта: «</w:t>
      </w:r>
      <w:r w:rsidR="00CD2915" w:rsidRPr="00CD2915">
        <w:rPr>
          <w:rFonts w:ascii="Times New Roman" w:hAnsi="Times New Roman"/>
          <w:iCs/>
          <w:color w:val="000000"/>
          <w:sz w:val="24"/>
          <w:szCs w:val="24"/>
          <w:lang w:eastAsia="ru-RU"/>
        </w:rPr>
        <w:t>Передвижной торговый объект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» </w:t>
      </w:r>
      <w:r w:rsidR="009E6357" w:rsidRPr="00CD2915">
        <w:rPr>
          <w:rFonts w:ascii="Times New Roman" w:hAnsi="Times New Roman"/>
          <w:color w:val="000000"/>
          <w:sz w:val="24"/>
          <w:szCs w:val="24"/>
          <w:lang w:eastAsia="ru-RU"/>
        </w:rPr>
        <w:t>Инициатор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вправе расторгнуть </w:t>
      </w:r>
      <w:r w:rsidR="00467387"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Д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оговор в одностороннем порядке.</w:t>
      </w:r>
    </w:p>
    <w:p w14:paraId="7FB8109B" w14:textId="77777777" w:rsidR="006904A3" w:rsidRDefault="006904A3" w:rsidP="006904A3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При этом в случае одностороннего расторжения </w:t>
      </w:r>
      <w:r w:rsidR="00467387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оговора денежные средства, внесенные в качестве задатка, а также денежные средства, внесенные в качестве платы по </w:t>
      </w:r>
      <w:r w:rsidR="00753C40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оговору, не возвращаются и подлежат перечислению </w:t>
      </w:r>
      <w:r w:rsidR="003A51E3">
        <w:rPr>
          <w:rFonts w:ascii="Times New Roman" w:eastAsia="Calibri" w:hAnsi="Times New Roman"/>
          <w:color w:val="000000"/>
          <w:sz w:val="24"/>
          <w:szCs w:val="24"/>
        </w:rPr>
        <w:t>на счет Инициатора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.</w:t>
      </w:r>
    </w:p>
    <w:p w14:paraId="53620D82" w14:textId="77777777" w:rsidR="0060152F" w:rsidRDefault="0060152F" w:rsidP="0060152F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8. Заявитель согласен на обработку своих персональных данных и персональных данных доверителя (в случае передоверия). Заявитель подтверждает, что ознакомлен с положениями Федерального закона от 27 июля 2006 г. № 152-ФЗ «О персональных данных», права и обязанности в области защиты персональных данных ему разъяснены.</w:t>
      </w:r>
    </w:p>
    <w:p w14:paraId="73AD1029" w14:textId="77777777" w:rsidR="0060152F" w:rsidRPr="00DD5A51" w:rsidRDefault="0060152F" w:rsidP="0060152F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Даю согласие на использование моих персональных данных в соответствии с нормами и требованиями Федерального закона от 27 июля 2006 г. № 152-ФЗ «О персональных данных» и постановления Правительства Москвы от 3 февраля 2011 г. 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собственности».</w:t>
      </w:r>
    </w:p>
    <w:p w14:paraId="5151F03A" w14:textId="77777777" w:rsidR="00D850E7" w:rsidRDefault="00D850E7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4F79BA4F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sectPr w:rsidR="00EA40D8" w:rsidSect="00254215">
      <w:headerReference w:type="even" r:id="rId8"/>
      <w:headerReference w:type="default" r:id="rId9"/>
      <w:pgSz w:w="11906" w:h="16838"/>
      <w:pgMar w:top="993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106EE" w14:textId="77777777" w:rsidR="008D752E" w:rsidRDefault="008D752E" w:rsidP="000F61D3">
      <w:pPr>
        <w:spacing w:after="0" w:line="240" w:lineRule="auto"/>
      </w:pPr>
      <w:r>
        <w:separator/>
      </w:r>
    </w:p>
  </w:endnote>
  <w:endnote w:type="continuationSeparator" w:id="0">
    <w:p w14:paraId="1F8DBD00" w14:textId="77777777" w:rsidR="008D752E" w:rsidRDefault="008D752E" w:rsidP="000F6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FDB42" w14:textId="77777777" w:rsidR="008D752E" w:rsidRDefault="008D752E" w:rsidP="000F61D3">
      <w:pPr>
        <w:spacing w:after="0" w:line="240" w:lineRule="auto"/>
      </w:pPr>
      <w:r>
        <w:separator/>
      </w:r>
    </w:p>
  </w:footnote>
  <w:footnote w:type="continuationSeparator" w:id="0">
    <w:p w14:paraId="649CBD87" w14:textId="77777777" w:rsidR="008D752E" w:rsidRDefault="008D752E" w:rsidP="000F61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2F363" w14:textId="77777777" w:rsidR="001C4E19" w:rsidRDefault="001C4E19" w:rsidP="000F61D3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30</w:t>
    </w:r>
    <w:r>
      <w:rPr>
        <w:rStyle w:val="ac"/>
      </w:rPr>
      <w:fldChar w:fldCharType="end"/>
    </w:r>
  </w:p>
  <w:p w14:paraId="249FE9D8" w14:textId="77777777" w:rsidR="001C4E19" w:rsidRDefault="001C4E19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FDB88" w14:textId="77777777" w:rsidR="001C4E19" w:rsidRPr="00284AC8" w:rsidRDefault="001C4E19" w:rsidP="000F61D3">
    <w:pPr>
      <w:pStyle w:val="aa"/>
      <w:framePr w:wrap="around" w:vAnchor="text" w:hAnchor="margin" w:xAlign="center" w:y="1"/>
      <w:rPr>
        <w:rStyle w:val="ac"/>
        <w:rFonts w:ascii="Times New Roman" w:hAnsi="Times New Roman"/>
        <w:sz w:val="24"/>
        <w:szCs w:val="24"/>
      </w:rPr>
    </w:pPr>
    <w:r w:rsidRPr="00284AC8">
      <w:rPr>
        <w:rStyle w:val="ac"/>
        <w:rFonts w:ascii="Times New Roman" w:hAnsi="Times New Roman"/>
        <w:sz w:val="24"/>
        <w:szCs w:val="24"/>
      </w:rPr>
      <w:fldChar w:fldCharType="begin"/>
    </w:r>
    <w:r w:rsidRPr="00284AC8">
      <w:rPr>
        <w:rStyle w:val="ac"/>
        <w:rFonts w:ascii="Times New Roman" w:hAnsi="Times New Roman"/>
        <w:sz w:val="24"/>
        <w:szCs w:val="24"/>
      </w:rPr>
      <w:instrText xml:space="preserve">PAGE  </w:instrText>
    </w:r>
    <w:r w:rsidRPr="00284AC8">
      <w:rPr>
        <w:rStyle w:val="ac"/>
        <w:rFonts w:ascii="Times New Roman" w:hAnsi="Times New Roman"/>
        <w:sz w:val="24"/>
        <w:szCs w:val="24"/>
      </w:rPr>
      <w:fldChar w:fldCharType="separate"/>
    </w:r>
    <w:r w:rsidR="00136783">
      <w:rPr>
        <w:rStyle w:val="ac"/>
        <w:rFonts w:ascii="Times New Roman" w:hAnsi="Times New Roman"/>
        <w:noProof/>
        <w:sz w:val="24"/>
        <w:szCs w:val="24"/>
      </w:rPr>
      <w:t>7</w:t>
    </w:r>
    <w:r w:rsidRPr="00284AC8">
      <w:rPr>
        <w:rStyle w:val="ac"/>
        <w:rFonts w:ascii="Times New Roman" w:hAnsi="Times New Roman"/>
        <w:sz w:val="24"/>
        <w:szCs w:val="24"/>
      </w:rPr>
      <w:fldChar w:fldCharType="end"/>
    </w:r>
  </w:p>
  <w:p w14:paraId="5F55CA8B" w14:textId="77777777" w:rsidR="001C4E19" w:rsidRDefault="001C4E1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C45D6"/>
    <w:multiLevelType w:val="hybridMultilevel"/>
    <w:tmpl w:val="2E28213A"/>
    <w:lvl w:ilvl="0" w:tplc="ABA2D51C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" w15:restartNumberingAfterBreak="0">
    <w:nsid w:val="1B2F7E9A"/>
    <w:multiLevelType w:val="multilevel"/>
    <w:tmpl w:val="0B6471E0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431" w:hanging="72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1793" w:hanging="1080"/>
      </w:pPr>
    </w:lvl>
    <w:lvl w:ilvl="6">
      <w:start w:val="1"/>
      <w:numFmt w:val="decimal"/>
      <w:isLgl/>
      <w:lvlText w:val="%1.%2.%3.%4.%5.%6.%7."/>
      <w:lvlJc w:val="left"/>
      <w:pPr>
        <w:ind w:left="2154" w:hanging="1440"/>
      </w:p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</w:lvl>
  </w:abstractNum>
  <w:abstractNum w:abstractNumId="2" w15:restartNumberingAfterBreak="0">
    <w:nsid w:val="237B50CE"/>
    <w:multiLevelType w:val="hybridMultilevel"/>
    <w:tmpl w:val="3BEC1B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99C11CD"/>
    <w:multiLevelType w:val="hybridMultilevel"/>
    <w:tmpl w:val="301AC418"/>
    <w:lvl w:ilvl="0" w:tplc="5E2AD75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B18DC"/>
    <w:multiLevelType w:val="hybridMultilevel"/>
    <w:tmpl w:val="72000676"/>
    <w:lvl w:ilvl="0" w:tplc="00BECA9C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3023454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41921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55927069">
    <w:abstractNumId w:val="4"/>
  </w:num>
  <w:num w:numId="4" w16cid:durableId="1122260198">
    <w:abstractNumId w:val="0"/>
  </w:num>
  <w:num w:numId="5" w16cid:durableId="58877975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1D3"/>
    <w:rsid w:val="00000D18"/>
    <w:rsid w:val="0000215D"/>
    <w:rsid w:val="0000368E"/>
    <w:rsid w:val="00031DC0"/>
    <w:rsid w:val="00033732"/>
    <w:rsid w:val="00035753"/>
    <w:rsid w:val="000363F4"/>
    <w:rsid w:val="0003774C"/>
    <w:rsid w:val="00041EDA"/>
    <w:rsid w:val="00042D88"/>
    <w:rsid w:val="000433E1"/>
    <w:rsid w:val="00050144"/>
    <w:rsid w:val="0005178F"/>
    <w:rsid w:val="0005467A"/>
    <w:rsid w:val="00057E34"/>
    <w:rsid w:val="00063A7C"/>
    <w:rsid w:val="0006584F"/>
    <w:rsid w:val="00067780"/>
    <w:rsid w:val="0007087A"/>
    <w:rsid w:val="000711B0"/>
    <w:rsid w:val="00074C7F"/>
    <w:rsid w:val="00075117"/>
    <w:rsid w:val="000806FF"/>
    <w:rsid w:val="00082567"/>
    <w:rsid w:val="0008290C"/>
    <w:rsid w:val="00086281"/>
    <w:rsid w:val="00097C4F"/>
    <w:rsid w:val="000A1A6D"/>
    <w:rsid w:val="000A4CDC"/>
    <w:rsid w:val="000C65BF"/>
    <w:rsid w:val="000E5134"/>
    <w:rsid w:val="000F2B80"/>
    <w:rsid w:val="000F61D3"/>
    <w:rsid w:val="001073C6"/>
    <w:rsid w:val="00110BB8"/>
    <w:rsid w:val="00123643"/>
    <w:rsid w:val="0012409C"/>
    <w:rsid w:val="001257D6"/>
    <w:rsid w:val="0012614F"/>
    <w:rsid w:val="001347F4"/>
    <w:rsid w:val="00136783"/>
    <w:rsid w:val="001371E0"/>
    <w:rsid w:val="00145871"/>
    <w:rsid w:val="001461B4"/>
    <w:rsid w:val="00161499"/>
    <w:rsid w:val="00162920"/>
    <w:rsid w:val="00165555"/>
    <w:rsid w:val="00165DA1"/>
    <w:rsid w:val="00182218"/>
    <w:rsid w:val="0019769B"/>
    <w:rsid w:val="001A20F8"/>
    <w:rsid w:val="001A4BC9"/>
    <w:rsid w:val="001A4E2D"/>
    <w:rsid w:val="001B20DF"/>
    <w:rsid w:val="001B566E"/>
    <w:rsid w:val="001B56F5"/>
    <w:rsid w:val="001B6F68"/>
    <w:rsid w:val="001C4E19"/>
    <w:rsid w:val="001D0F5D"/>
    <w:rsid w:val="001E38B0"/>
    <w:rsid w:val="001E6175"/>
    <w:rsid w:val="00201A0E"/>
    <w:rsid w:val="00207329"/>
    <w:rsid w:val="00210753"/>
    <w:rsid w:val="00217617"/>
    <w:rsid w:val="002252DC"/>
    <w:rsid w:val="0023256D"/>
    <w:rsid w:val="00233826"/>
    <w:rsid w:val="002534D3"/>
    <w:rsid w:val="002539C0"/>
    <w:rsid w:val="00254215"/>
    <w:rsid w:val="002547BE"/>
    <w:rsid w:val="00257A9F"/>
    <w:rsid w:val="00260581"/>
    <w:rsid w:val="00264556"/>
    <w:rsid w:val="002734F4"/>
    <w:rsid w:val="00284AC8"/>
    <w:rsid w:val="002A2791"/>
    <w:rsid w:val="002A4A7A"/>
    <w:rsid w:val="002A4FCC"/>
    <w:rsid w:val="002B46E7"/>
    <w:rsid w:val="002C6B6C"/>
    <w:rsid w:val="002D1985"/>
    <w:rsid w:val="002D314A"/>
    <w:rsid w:val="002E1BC5"/>
    <w:rsid w:val="002E6C67"/>
    <w:rsid w:val="002F5E1E"/>
    <w:rsid w:val="00300618"/>
    <w:rsid w:val="00300D4A"/>
    <w:rsid w:val="00307505"/>
    <w:rsid w:val="00316845"/>
    <w:rsid w:val="00321097"/>
    <w:rsid w:val="0033490C"/>
    <w:rsid w:val="003375DD"/>
    <w:rsid w:val="00341959"/>
    <w:rsid w:val="0034769E"/>
    <w:rsid w:val="0034796B"/>
    <w:rsid w:val="00350A8A"/>
    <w:rsid w:val="00351387"/>
    <w:rsid w:val="00352240"/>
    <w:rsid w:val="003539C8"/>
    <w:rsid w:val="003568A8"/>
    <w:rsid w:val="00356D5D"/>
    <w:rsid w:val="0036135D"/>
    <w:rsid w:val="00367422"/>
    <w:rsid w:val="0037116D"/>
    <w:rsid w:val="00371B95"/>
    <w:rsid w:val="00376185"/>
    <w:rsid w:val="00377CC8"/>
    <w:rsid w:val="00380686"/>
    <w:rsid w:val="00384430"/>
    <w:rsid w:val="003853A1"/>
    <w:rsid w:val="0039020C"/>
    <w:rsid w:val="00392749"/>
    <w:rsid w:val="00392B63"/>
    <w:rsid w:val="00394BC6"/>
    <w:rsid w:val="00395706"/>
    <w:rsid w:val="0039789B"/>
    <w:rsid w:val="003A51E3"/>
    <w:rsid w:val="003B7887"/>
    <w:rsid w:val="003C2A02"/>
    <w:rsid w:val="003C38CC"/>
    <w:rsid w:val="003D0435"/>
    <w:rsid w:val="003D0B5C"/>
    <w:rsid w:val="003D42FF"/>
    <w:rsid w:val="003E6C48"/>
    <w:rsid w:val="003E7F5C"/>
    <w:rsid w:val="003F77FD"/>
    <w:rsid w:val="0040100E"/>
    <w:rsid w:val="00401C11"/>
    <w:rsid w:val="00405B81"/>
    <w:rsid w:val="00410A2E"/>
    <w:rsid w:val="00415AED"/>
    <w:rsid w:val="00416E52"/>
    <w:rsid w:val="00420D27"/>
    <w:rsid w:val="004245F4"/>
    <w:rsid w:val="0043707E"/>
    <w:rsid w:val="0044783F"/>
    <w:rsid w:val="0045030C"/>
    <w:rsid w:val="00450EAC"/>
    <w:rsid w:val="004512FC"/>
    <w:rsid w:val="004662DB"/>
    <w:rsid w:val="00467387"/>
    <w:rsid w:val="00471870"/>
    <w:rsid w:val="00473022"/>
    <w:rsid w:val="00484833"/>
    <w:rsid w:val="00490A7C"/>
    <w:rsid w:val="0049677E"/>
    <w:rsid w:val="004A3995"/>
    <w:rsid w:val="004C320F"/>
    <w:rsid w:val="004E472D"/>
    <w:rsid w:val="004E5FA7"/>
    <w:rsid w:val="004F2BFC"/>
    <w:rsid w:val="004F4671"/>
    <w:rsid w:val="004F5520"/>
    <w:rsid w:val="0051286A"/>
    <w:rsid w:val="005146A1"/>
    <w:rsid w:val="00526246"/>
    <w:rsid w:val="00533402"/>
    <w:rsid w:val="00533AEE"/>
    <w:rsid w:val="005400FF"/>
    <w:rsid w:val="005406DE"/>
    <w:rsid w:val="00547BFC"/>
    <w:rsid w:val="00555105"/>
    <w:rsid w:val="00567BB2"/>
    <w:rsid w:val="00571622"/>
    <w:rsid w:val="005759DC"/>
    <w:rsid w:val="00576F5A"/>
    <w:rsid w:val="00583394"/>
    <w:rsid w:val="00584B36"/>
    <w:rsid w:val="00591AD8"/>
    <w:rsid w:val="005A018F"/>
    <w:rsid w:val="005A7237"/>
    <w:rsid w:val="005A7269"/>
    <w:rsid w:val="005B10A5"/>
    <w:rsid w:val="005B10F0"/>
    <w:rsid w:val="005C3540"/>
    <w:rsid w:val="005D0A05"/>
    <w:rsid w:val="005D5D05"/>
    <w:rsid w:val="005E3C59"/>
    <w:rsid w:val="005E7937"/>
    <w:rsid w:val="005F29A4"/>
    <w:rsid w:val="005F7B8B"/>
    <w:rsid w:val="0060152F"/>
    <w:rsid w:val="0060407F"/>
    <w:rsid w:val="00604BBB"/>
    <w:rsid w:val="00612060"/>
    <w:rsid w:val="00615D4D"/>
    <w:rsid w:val="0061657E"/>
    <w:rsid w:val="00621A12"/>
    <w:rsid w:val="00621C9A"/>
    <w:rsid w:val="00627BEB"/>
    <w:rsid w:val="00627F1A"/>
    <w:rsid w:val="00632634"/>
    <w:rsid w:val="006359F1"/>
    <w:rsid w:val="0064003C"/>
    <w:rsid w:val="006424AF"/>
    <w:rsid w:val="00642B5F"/>
    <w:rsid w:val="00643110"/>
    <w:rsid w:val="00651573"/>
    <w:rsid w:val="0065395E"/>
    <w:rsid w:val="006606E2"/>
    <w:rsid w:val="0066147F"/>
    <w:rsid w:val="0066402C"/>
    <w:rsid w:val="00675023"/>
    <w:rsid w:val="00677FB4"/>
    <w:rsid w:val="00681AB4"/>
    <w:rsid w:val="00682387"/>
    <w:rsid w:val="00686F76"/>
    <w:rsid w:val="006904A3"/>
    <w:rsid w:val="006C1F10"/>
    <w:rsid w:val="006E4497"/>
    <w:rsid w:val="006F4694"/>
    <w:rsid w:val="00732E14"/>
    <w:rsid w:val="00741C61"/>
    <w:rsid w:val="00743207"/>
    <w:rsid w:val="0074507C"/>
    <w:rsid w:val="0074642A"/>
    <w:rsid w:val="00751D88"/>
    <w:rsid w:val="00753C40"/>
    <w:rsid w:val="00767F2F"/>
    <w:rsid w:val="0077055B"/>
    <w:rsid w:val="00771C31"/>
    <w:rsid w:val="00775191"/>
    <w:rsid w:val="00780435"/>
    <w:rsid w:val="00783737"/>
    <w:rsid w:val="00785381"/>
    <w:rsid w:val="00796F51"/>
    <w:rsid w:val="007A05B1"/>
    <w:rsid w:val="007A2630"/>
    <w:rsid w:val="007A5045"/>
    <w:rsid w:val="007B6300"/>
    <w:rsid w:val="007C521F"/>
    <w:rsid w:val="007D0F00"/>
    <w:rsid w:val="007E212F"/>
    <w:rsid w:val="007F40EB"/>
    <w:rsid w:val="007F5140"/>
    <w:rsid w:val="007F6199"/>
    <w:rsid w:val="007F7491"/>
    <w:rsid w:val="00816936"/>
    <w:rsid w:val="0081767B"/>
    <w:rsid w:val="00822093"/>
    <w:rsid w:val="00831775"/>
    <w:rsid w:val="008324DE"/>
    <w:rsid w:val="00837A7C"/>
    <w:rsid w:val="0084377C"/>
    <w:rsid w:val="0085749F"/>
    <w:rsid w:val="008578AE"/>
    <w:rsid w:val="00857908"/>
    <w:rsid w:val="00874552"/>
    <w:rsid w:val="008821DA"/>
    <w:rsid w:val="008830A3"/>
    <w:rsid w:val="00886FEE"/>
    <w:rsid w:val="00894844"/>
    <w:rsid w:val="008A2259"/>
    <w:rsid w:val="008A6292"/>
    <w:rsid w:val="008B139B"/>
    <w:rsid w:val="008C04D1"/>
    <w:rsid w:val="008C0564"/>
    <w:rsid w:val="008C393A"/>
    <w:rsid w:val="008C6678"/>
    <w:rsid w:val="008C7144"/>
    <w:rsid w:val="008D5038"/>
    <w:rsid w:val="008D752E"/>
    <w:rsid w:val="008E2167"/>
    <w:rsid w:val="008E79D4"/>
    <w:rsid w:val="009051A7"/>
    <w:rsid w:val="00906C6E"/>
    <w:rsid w:val="00915CDF"/>
    <w:rsid w:val="0092156B"/>
    <w:rsid w:val="009249FB"/>
    <w:rsid w:val="00933E40"/>
    <w:rsid w:val="00935669"/>
    <w:rsid w:val="009378B1"/>
    <w:rsid w:val="00944723"/>
    <w:rsid w:val="00950C4F"/>
    <w:rsid w:val="00950E9C"/>
    <w:rsid w:val="009563D8"/>
    <w:rsid w:val="00956F89"/>
    <w:rsid w:val="009570C0"/>
    <w:rsid w:val="00957AD7"/>
    <w:rsid w:val="00972829"/>
    <w:rsid w:val="009802C7"/>
    <w:rsid w:val="00983C5D"/>
    <w:rsid w:val="00996B73"/>
    <w:rsid w:val="009A2468"/>
    <w:rsid w:val="009A4CED"/>
    <w:rsid w:val="009B2301"/>
    <w:rsid w:val="009B2A35"/>
    <w:rsid w:val="009B77DF"/>
    <w:rsid w:val="009C2C92"/>
    <w:rsid w:val="009E6357"/>
    <w:rsid w:val="009F6E48"/>
    <w:rsid w:val="00A0164E"/>
    <w:rsid w:val="00A02F74"/>
    <w:rsid w:val="00A27E56"/>
    <w:rsid w:val="00A435CC"/>
    <w:rsid w:val="00A452E6"/>
    <w:rsid w:val="00A5588A"/>
    <w:rsid w:val="00A61937"/>
    <w:rsid w:val="00A65459"/>
    <w:rsid w:val="00A711B0"/>
    <w:rsid w:val="00A72F19"/>
    <w:rsid w:val="00A73F6C"/>
    <w:rsid w:val="00A74992"/>
    <w:rsid w:val="00A8441F"/>
    <w:rsid w:val="00A84519"/>
    <w:rsid w:val="00A875AD"/>
    <w:rsid w:val="00A900DD"/>
    <w:rsid w:val="00A91CD5"/>
    <w:rsid w:val="00A93F97"/>
    <w:rsid w:val="00A959D2"/>
    <w:rsid w:val="00AA715D"/>
    <w:rsid w:val="00AD31C0"/>
    <w:rsid w:val="00AD3DA9"/>
    <w:rsid w:val="00AD4CD1"/>
    <w:rsid w:val="00AD5274"/>
    <w:rsid w:val="00AE657B"/>
    <w:rsid w:val="00B005BF"/>
    <w:rsid w:val="00B0075A"/>
    <w:rsid w:val="00B1666D"/>
    <w:rsid w:val="00B20208"/>
    <w:rsid w:val="00B21E7C"/>
    <w:rsid w:val="00B225F4"/>
    <w:rsid w:val="00B26AFC"/>
    <w:rsid w:val="00B36A96"/>
    <w:rsid w:val="00B36DDE"/>
    <w:rsid w:val="00B37CA6"/>
    <w:rsid w:val="00B42985"/>
    <w:rsid w:val="00B4469F"/>
    <w:rsid w:val="00B64EB4"/>
    <w:rsid w:val="00B66C62"/>
    <w:rsid w:val="00B722E4"/>
    <w:rsid w:val="00B74874"/>
    <w:rsid w:val="00B76E97"/>
    <w:rsid w:val="00B82CCC"/>
    <w:rsid w:val="00B83B64"/>
    <w:rsid w:val="00B86814"/>
    <w:rsid w:val="00BA059A"/>
    <w:rsid w:val="00BA31F2"/>
    <w:rsid w:val="00BA579F"/>
    <w:rsid w:val="00BB26FA"/>
    <w:rsid w:val="00BD4972"/>
    <w:rsid w:val="00BE23E9"/>
    <w:rsid w:val="00BE2551"/>
    <w:rsid w:val="00BE5097"/>
    <w:rsid w:val="00BE5E55"/>
    <w:rsid w:val="00BF08D5"/>
    <w:rsid w:val="00BF20B9"/>
    <w:rsid w:val="00BF4603"/>
    <w:rsid w:val="00BF50BB"/>
    <w:rsid w:val="00C02619"/>
    <w:rsid w:val="00C0400C"/>
    <w:rsid w:val="00C06F95"/>
    <w:rsid w:val="00C15B7A"/>
    <w:rsid w:val="00C1671E"/>
    <w:rsid w:val="00C20251"/>
    <w:rsid w:val="00C2044E"/>
    <w:rsid w:val="00C256AA"/>
    <w:rsid w:val="00C35354"/>
    <w:rsid w:val="00C50D62"/>
    <w:rsid w:val="00C61DF9"/>
    <w:rsid w:val="00C6321C"/>
    <w:rsid w:val="00C63827"/>
    <w:rsid w:val="00C63A8C"/>
    <w:rsid w:val="00C758F9"/>
    <w:rsid w:val="00CA6E2E"/>
    <w:rsid w:val="00CD2915"/>
    <w:rsid w:val="00CE0123"/>
    <w:rsid w:val="00CF3D25"/>
    <w:rsid w:val="00CF5C3F"/>
    <w:rsid w:val="00D01D73"/>
    <w:rsid w:val="00D06591"/>
    <w:rsid w:val="00D10DC1"/>
    <w:rsid w:val="00D12719"/>
    <w:rsid w:val="00D24788"/>
    <w:rsid w:val="00D44ADB"/>
    <w:rsid w:val="00D4568F"/>
    <w:rsid w:val="00D51142"/>
    <w:rsid w:val="00D51A20"/>
    <w:rsid w:val="00D5321F"/>
    <w:rsid w:val="00D70E09"/>
    <w:rsid w:val="00D77FCD"/>
    <w:rsid w:val="00D8347D"/>
    <w:rsid w:val="00D84626"/>
    <w:rsid w:val="00D850E7"/>
    <w:rsid w:val="00D93513"/>
    <w:rsid w:val="00D948CF"/>
    <w:rsid w:val="00DA1CE1"/>
    <w:rsid w:val="00DA3284"/>
    <w:rsid w:val="00DA53E2"/>
    <w:rsid w:val="00DA657F"/>
    <w:rsid w:val="00DB183F"/>
    <w:rsid w:val="00DB750A"/>
    <w:rsid w:val="00DC0276"/>
    <w:rsid w:val="00DC269D"/>
    <w:rsid w:val="00DC4739"/>
    <w:rsid w:val="00DD03FD"/>
    <w:rsid w:val="00DD3297"/>
    <w:rsid w:val="00DD5A51"/>
    <w:rsid w:val="00DE0704"/>
    <w:rsid w:val="00DE4433"/>
    <w:rsid w:val="00DE496B"/>
    <w:rsid w:val="00DE4ED2"/>
    <w:rsid w:val="00DE64B3"/>
    <w:rsid w:val="00DF31AF"/>
    <w:rsid w:val="00DF5EC3"/>
    <w:rsid w:val="00E03ED7"/>
    <w:rsid w:val="00E06D47"/>
    <w:rsid w:val="00E33A07"/>
    <w:rsid w:val="00E33D6B"/>
    <w:rsid w:val="00E36E31"/>
    <w:rsid w:val="00E44BFE"/>
    <w:rsid w:val="00E45476"/>
    <w:rsid w:val="00E50493"/>
    <w:rsid w:val="00E50884"/>
    <w:rsid w:val="00E55F6F"/>
    <w:rsid w:val="00E6252C"/>
    <w:rsid w:val="00E66167"/>
    <w:rsid w:val="00E662CA"/>
    <w:rsid w:val="00E7231A"/>
    <w:rsid w:val="00E769B2"/>
    <w:rsid w:val="00E8344C"/>
    <w:rsid w:val="00E85EE6"/>
    <w:rsid w:val="00EA40D8"/>
    <w:rsid w:val="00EB0268"/>
    <w:rsid w:val="00EB6329"/>
    <w:rsid w:val="00ED1670"/>
    <w:rsid w:val="00EE12E5"/>
    <w:rsid w:val="00EE2124"/>
    <w:rsid w:val="00EF77ED"/>
    <w:rsid w:val="00F00CBB"/>
    <w:rsid w:val="00F17971"/>
    <w:rsid w:val="00F63668"/>
    <w:rsid w:val="00F66512"/>
    <w:rsid w:val="00F66622"/>
    <w:rsid w:val="00F74BE4"/>
    <w:rsid w:val="00F811C3"/>
    <w:rsid w:val="00F833FB"/>
    <w:rsid w:val="00F901D1"/>
    <w:rsid w:val="00FB0719"/>
    <w:rsid w:val="00FB2D55"/>
    <w:rsid w:val="00FB4E7C"/>
    <w:rsid w:val="00FB69AE"/>
    <w:rsid w:val="00FC1086"/>
    <w:rsid w:val="00FC3956"/>
    <w:rsid w:val="00FC3E32"/>
    <w:rsid w:val="00FC6F47"/>
    <w:rsid w:val="00FF6990"/>
    <w:rsid w:val="00FF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14937"/>
  <w15:docId w15:val="{504B0A11-49E2-4D26-AD2A-6D4E73BBC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0A8A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0F61D3"/>
    <w:pPr>
      <w:keepNext/>
      <w:spacing w:after="0" w:line="240" w:lineRule="auto"/>
      <w:outlineLvl w:val="0"/>
    </w:pPr>
    <w:rPr>
      <w:rFonts w:eastAsia="Calibri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F61D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61D3"/>
    <w:rPr>
      <w:rFonts w:ascii="Calibri" w:eastAsia="Calibri" w:hAnsi="Calibri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F61D3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 Spacing"/>
    <w:link w:val="a4"/>
    <w:uiPriority w:val="99"/>
    <w:qFormat/>
    <w:rsid w:val="000F61D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0F61D3"/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0F61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"/>
    <w:rsid w:val="000F61D3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/>
      <w:b/>
      <w:bCs/>
      <w:sz w:val="26"/>
      <w:szCs w:val="26"/>
      <w:lang w:eastAsia="ru-RU"/>
    </w:rPr>
  </w:style>
  <w:style w:type="paragraph" w:customStyle="1" w:styleId="TextBasTxt">
    <w:name w:val="TextBasTxt"/>
    <w:basedOn w:val="a"/>
    <w:rsid w:val="000F61D3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0F61D3"/>
    <w:pPr>
      <w:spacing w:after="0" w:line="240" w:lineRule="auto"/>
      <w:ind w:firstLine="567"/>
      <w:jc w:val="both"/>
    </w:pPr>
    <w:rPr>
      <w:rFonts w:ascii="Times New Roman" w:eastAsia="Calibri" w:hAnsi="Times New Roman"/>
      <w:sz w:val="26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0F61D3"/>
    <w:rPr>
      <w:rFonts w:ascii="Times New Roman" w:eastAsia="Calibri" w:hAnsi="Times New Roman" w:cs="Times New Roman"/>
      <w:sz w:val="26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0F61D3"/>
    <w:pPr>
      <w:ind w:left="720"/>
      <w:contextualSpacing/>
    </w:pPr>
    <w:rPr>
      <w:rFonts w:eastAsia="Calibri"/>
    </w:rPr>
  </w:style>
  <w:style w:type="character" w:customStyle="1" w:styleId="a6">
    <w:name w:val="Абзац списка Знак"/>
    <w:link w:val="a5"/>
    <w:uiPriority w:val="34"/>
    <w:rsid w:val="000F61D3"/>
    <w:rPr>
      <w:rFonts w:ascii="Calibri" w:eastAsia="Calibri" w:hAnsi="Calibri" w:cs="Times New Roman"/>
    </w:rPr>
  </w:style>
  <w:style w:type="paragraph" w:styleId="a7">
    <w:name w:val="Body Text"/>
    <w:basedOn w:val="a"/>
    <w:link w:val="a8"/>
    <w:uiPriority w:val="99"/>
    <w:rsid w:val="000F61D3"/>
    <w:pPr>
      <w:spacing w:after="120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rsid w:val="000F61D3"/>
    <w:rPr>
      <w:rFonts w:ascii="Calibri" w:eastAsia="Times New Roman" w:hAnsi="Calibri" w:cs="Times New Roman"/>
      <w:sz w:val="20"/>
      <w:szCs w:val="20"/>
    </w:rPr>
  </w:style>
  <w:style w:type="character" w:styleId="a9">
    <w:name w:val="Hyperlink"/>
    <w:uiPriority w:val="99"/>
    <w:rsid w:val="000F61D3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rsid w:val="000F61D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0F61D3"/>
    <w:rPr>
      <w:rFonts w:ascii="Calibri" w:eastAsia="Times New Roman" w:hAnsi="Calibri" w:cs="Times New Roman"/>
      <w:sz w:val="20"/>
      <w:szCs w:val="20"/>
    </w:rPr>
  </w:style>
  <w:style w:type="character" w:styleId="ac">
    <w:name w:val="page number"/>
    <w:uiPriority w:val="99"/>
    <w:rsid w:val="000F61D3"/>
    <w:rPr>
      <w:rFonts w:cs="Times New Roman"/>
    </w:rPr>
  </w:style>
  <w:style w:type="paragraph" w:customStyle="1" w:styleId="11">
    <w:name w:val="Без интервала1"/>
    <w:uiPriority w:val="99"/>
    <w:rsid w:val="000F61D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Текст выноски Знак"/>
    <w:basedOn w:val="a0"/>
    <w:link w:val="ae"/>
    <w:semiHidden/>
    <w:rsid w:val="000F61D3"/>
    <w:rPr>
      <w:rFonts w:ascii="Tahoma" w:eastAsia="Times New Roman" w:hAnsi="Tahoma" w:cs="Tahoma"/>
      <w:sz w:val="16"/>
      <w:szCs w:val="16"/>
    </w:rPr>
  </w:style>
  <w:style w:type="paragraph" w:styleId="ae">
    <w:name w:val="Balloon Text"/>
    <w:basedOn w:val="a"/>
    <w:link w:val="ad"/>
    <w:semiHidden/>
    <w:rsid w:val="000F61D3"/>
    <w:rPr>
      <w:rFonts w:ascii="Tahoma" w:hAnsi="Tahoma" w:cs="Tahoma"/>
      <w:sz w:val="16"/>
      <w:szCs w:val="16"/>
    </w:rPr>
  </w:style>
  <w:style w:type="paragraph" w:customStyle="1" w:styleId="textbastxt0">
    <w:name w:val="textbastxt"/>
    <w:basedOn w:val="a"/>
    <w:rsid w:val="000F61D3"/>
    <w:pPr>
      <w:autoSpaceDE w:val="0"/>
      <w:autoSpaceDN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f">
    <w:name w:val="endnote text"/>
    <w:basedOn w:val="a"/>
    <w:link w:val="af0"/>
    <w:rsid w:val="000F61D3"/>
    <w:pPr>
      <w:spacing w:after="0" w:line="240" w:lineRule="auto"/>
      <w:ind w:firstLine="567"/>
      <w:jc w:val="both"/>
    </w:pPr>
    <w:rPr>
      <w:rFonts w:ascii="Arial" w:hAnsi="Arial"/>
      <w:sz w:val="20"/>
      <w:szCs w:val="20"/>
    </w:rPr>
  </w:style>
  <w:style w:type="character" w:customStyle="1" w:styleId="af0">
    <w:name w:val="Текст концевой сноски Знак"/>
    <w:basedOn w:val="a0"/>
    <w:link w:val="af"/>
    <w:rsid w:val="000F61D3"/>
    <w:rPr>
      <w:rFonts w:ascii="Arial" w:eastAsia="Times New Roman" w:hAnsi="Arial" w:cs="Times New Roman"/>
      <w:sz w:val="20"/>
      <w:szCs w:val="20"/>
    </w:rPr>
  </w:style>
  <w:style w:type="paragraph" w:customStyle="1" w:styleId="af1">
    <w:name w:val="наименование"/>
    <w:basedOn w:val="a"/>
    <w:rsid w:val="000F61D3"/>
    <w:pPr>
      <w:widowControl w:val="0"/>
      <w:autoSpaceDE w:val="0"/>
      <w:autoSpaceDN w:val="0"/>
      <w:adjustRightInd w:val="0"/>
      <w:spacing w:before="1" w:after="1" w:line="280" w:lineRule="atLeast"/>
      <w:ind w:left="1" w:right="1" w:firstLine="1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af2">
    <w:name w:val="Plain Text"/>
    <w:basedOn w:val="a"/>
    <w:link w:val="af3"/>
    <w:rsid w:val="000F61D3"/>
    <w:pPr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0F61D3"/>
    <w:rPr>
      <w:rFonts w:ascii="Courier New" w:eastAsia="Calibri" w:hAnsi="Courier New" w:cs="Courier New"/>
      <w:sz w:val="20"/>
      <w:szCs w:val="20"/>
      <w:lang w:eastAsia="ru-RU"/>
    </w:rPr>
  </w:style>
  <w:style w:type="paragraph" w:styleId="af4">
    <w:name w:val="footer"/>
    <w:basedOn w:val="a"/>
    <w:link w:val="af5"/>
    <w:uiPriority w:val="99"/>
    <w:rsid w:val="000F61D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5">
    <w:name w:val="Нижний колонтитул Знак"/>
    <w:basedOn w:val="a0"/>
    <w:link w:val="af4"/>
    <w:uiPriority w:val="99"/>
    <w:rsid w:val="000F61D3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Title"/>
    <w:basedOn w:val="a"/>
    <w:link w:val="af7"/>
    <w:qFormat/>
    <w:rsid w:val="000F61D3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b/>
      <w:sz w:val="28"/>
      <w:szCs w:val="20"/>
    </w:rPr>
  </w:style>
  <w:style w:type="character" w:customStyle="1" w:styleId="af7">
    <w:name w:val="Заголовок Знак"/>
    <w:basedOn w:val="a0"/>
    <w:link w:val="af6"/>
    <w:rsid w:val="000F61D3"/>
    <w:rPr>
      <w:rFonts w:ascii="Times New Roman" w:eastAsia="Times New Roman" w:hAnsi="Times New Roman" w:cs="Times New Roman"/>
      <w:b/>
      <w:sz w:val="28"/>
      <w:szCs w:val="20"/>
    </w:rPr>
  </w:style>
  <w:style w:type="paragraph" w:styleId="af8">
    <w:name w:val="Normal (Web)"/>
    <w:basedOn w:val="a"/>
    <w:rsid w:val="000F61D3"/>
    <w:pPr>
      <w:spacing w:before="100" w:beforeAutospacing="1" w:after="100" w:afterAutospacing="1" w:line="240" w:lineRule="auto"/>
      <w:jc w:val="both"/>
    </w:pPr>
    <w:rPr>
      <w:rFonts w:ascii="Tahoma" w:hAnsi="Tahoma" w:cs="Tahoma"/>
      <w:color w:val="5A5A5A"/>
      <w:sz w:val="17"/>
      <w:szCs w:val="17"/>
      <w:lang w:eastAsia="ru-RU"/>
    </w:rPr>
  </w:style>
  <w:style w:type="character" w:styleId="af9">
    <w:name w:val="Emphasis"/>
    <w:qFormat/>
    <w:rsid w:val="000F61D3"/>
    <w:rPr>
      <w:i/>
      <w:iCs/>
    </w:rPr>
  </w:style>
  <w:style w:type="paragraph" w:customStyle="1" w:styleId="12">
    <w:name w:val="Основной текст1"/>
    <w:rsid w:val="000F61D3"/>
    <w:pPr>
      <w:widowControl w:val="0"/>
      <w:autoSpaceDE w:val="0"/>
      <w:autoSpaceDN w:val="0"/>
      <w:adjustRightInd w:val="0"/>
      <w:spacing w:before="1" w:after="1" w:line="240" w:lineRule="auto"/>
      <w:ind w:left="1" w:right="1" w:firstLine="284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a">
    <w:name w:val="footnote text"/>
    <w:basedOn w:val="a"/>
    <w:link w:val="afb"/>
    <w:semiHidden/>
    <w:rsid w:val="000F61D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b">
    <w:name w:val="Текст сноски Знак"/>
    <w:basedOn w:val="a0"/>
    <w:link w:val="afa"/>
    <w:semiHidden/>
    <w:rsid w:val="000F61D3"/>
    <w:rPr>
      <w:rFonts w:ascii="Times New Roman" w:eastAsia="Times New Roman" w:hAnsi="Times New Roman" w:cs="Times New Roman"/>
      <w:sz w:val="20"/>
      <w:szCs w:val="20"/>
    </w:rPr>
  </w:style>
  <w:style w:type="character" w:styleId="afc">
    <w:name w:val="footnote reference"/>
    <w:semiHidden/>
    <w:rsid w:val="000F61D3"/>
    <w:rPr>
      <w:vertAlign w:val="superscript"/>
    </w:rPr>
  </w:style>
  <w:style w:type="character" w:customStyle="1" w:styleId="xdexpressionboxxddatabindingui">
    <w:name w:val="xdexpressionbox xddatabindingui"/>
    <w:rsid w:val="000F61D3"/>
  </w:style>
  <w:style w:type="paragraph" w:customStyle="1" w:styleId="afd">
    <w:name w:val="основной"/>
    <w:basedOn w:val="a"/>
    <w:rsid w:val="000F61D3"/>
    <w:pPr>
      <w:widowControl w:val="0"/>
      <w:spacing w:before="1" w:after="1" w:line="240" w:lineRule="auto"/>
      <w:ind w:left="1" w:right="1" w:firstLine="284"/>
      <w:jc w:val="both"/>
    </w:pPr>
    <w:rPr>
      <w:rFonts w:ascii="Times New Roman" w:hAnsi="Times New Roman"/>
      <w:szCs w:val="20"/>
      <w:lang w:val="en-US"/>
    </w:rPr>
  </w:style>
  <w:style w:type="paragraph" w:customStyle="1" w:styleId="rezul">
    <w:name w:val="rezul"/>
    <w:basedOn w:val="a"/>
    <w:rsid w:val="000F61D3"/>
    <w:pPr>
      <w:widowControl w:val="0"/>
      <w:spacing w:after="0" w:line="240" w:lineRule="auto"/>
      <w:ind w:firstLine="283"/>
      <w:jc w:val="both"/>
    </w:pPr>
    <w:rPr>
      <w:rFonts w:ascii="Times New Roman" w:hAnsi="Times New Roman"/>
      <w:b/>
      <w:szCs w:val="20"/>
      <w:lang w:val="en-US"/>
    </w:rPr>
  </w:style>
  <w:style w:type="paragraph" w:customStyle="1" w:styleId="adress">
    <w:name w:val="adress"/>
    <w:basedOn w:val="a"/>
    <w:rsid w:val="000F61D3"/>
    <w:pPr>
      <w:spacing w:before="1" w:after="1" w:line="240" w:lineRule="atLeast"/>
      <w:ind w:left="1" w:right="1" w:firstLine="1"/>
      <w:jc w:val="center"/>
    </w:pPr>
    <w:rPr>
      <w:rFonts w:ascii="Times New Roman" w:hAnsi="Times New Roman"/>
      <w:b/>
      <w:i/>
      <w:sz w:val="20"/>
      <w:szCs w:val="20"/>
      <w:lang w:val="en-US"/>
    </w:rPr>
  </w:style>
  <w:style w:type="paragraph" w:customStyle="1" w:styleId="Default">
    <w:name w:val="Default"/>
    <w:uiPriority w:val="99"/>
    <w:rsid w:val="000F61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0F61D3"/>
    <w:pPr>
      <w:widowControl w:val="0"/>
      <w:autoSpaceDE w:val="0"/>
      <w:autoSpaceDN w:val="0"/>
      <w:adjustRightInd w:val="0"/>
      <w:spacing w:after="0" w:line="331" w:lineRule="exact"/>
      <w:ind w:firstLine="734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e">
    <w:name w:val="Текст примечания Знак"/>
    <w:basedOn w:val="a0"/>
    <w:link w:val="aff"/>
    <w:uiPriority w:val="99"/>
    <w:semiHidden/>
    <w:rsid w:val="000F61D3"/>
    <w:rPr>
      <w:rFonts w:ascii="Calibri" w:eastAsia="Times New Roman" w:hAnsi="Calibri" w:cs="Times New Roman"/>
      <w:sz w:val="20"/>
      <w:szCs w:val="20"/>
    </w:rPr>
  </w:style>
  <w:style w:type="paragraph" w:styleId="aff">
    <w:name w:val="annotation text"/>
    <w:basedOn w:val="a"/>
    <w:link w:val="afe"/>
    <w:uiPriority w:val="99"/>
    <w:semiHidden/>
    <w:unhideWhenUsed/>
    <w:rsid w:val="000F61D3"/>
    <w:rPr>
      <w:sz w:val="20"/>
      <w:szCs w:val="20"/>
    </w:rPr>
  </w:style>
  <w:style w:type="character" w:customStyle="1" w:styleId="aff0">
    <w:name w:val="Тема примечания Знак"/>
    <w:basedOn w:val="afe"/>
    <w:link w:val="aff1"/>
    <w:uiPriority w:val="99"/>
    <w:semiHidden/>
    <w:rsid w:val="000F61D3"/>
    <w:rPr>
      <w:rFonts w:ascii="Calibri" w:eastAsia="Times New Roman" w:hAnsi="Calibri" w:cs="Times New Roman"/>
      <w:b/>
      <w:bCs/>
      <w:sz w:val="20"/>
      <w:szCs w:val="20"/>
    </w:rPr>
  </w:style>
  <w:style w:type="paragraph" w:styleId="aff1">
    <w:name w:val="annotation subject"/>
    <w:basedOn w:val="aff"/>
    <w:next w:val="aff"/>
    <w:link w:val="aff0"/>
    <w:uiPriority w:val="99"/>
    <w:semiHidden/>
    <w:unhideWhenUsed/>
    <w:rsid w:val="000F61D3"/>
    <w:rPr>
      <w:b/>
      <w:bCs/>
    </w:rPr>
  </w:style>
  <w:style w:type="paragraph" w:customStyle="1" w:styleId="aff2">
    <w:name w:val="Таблицы (моноширинный)"/>
    <w:basedOn w:val="a"/>
    <w:next w:val="a"/>
    <w:uiPriority w:val="99"/>
    <w:rsid w:val="000F61D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4"/>
      <w:szCs w:val="24"/>
      <w:lang w:eastAsia="ru-RU"/>
    </w:rPr>
  </w:style>
  <w:style w:type="paragraph" w:styleId="aff3">
    <w:name w:val="Normal Indent"/>
    <w:basedOn w:val="a"/>
    <w:rsid w:val="000F61D3"/>
    <w:pPr>
      <w:spacing w:before="120" w:after="120" w:line="240" w:lineRule="auto"/>
      <w:ind w:left="708" w:firstLine="709"/>
      <w:jc w:val="both"/>
    </w:pPr>
    <w:rPr>
      <w:rFonts w:ascii="Times New Roman" w:eastAsia="Calibri" w:hAnsi="Times New Roman"/>
      <w:sz w:val="28"/>
    </w:rPr>
  </w:style>
  <w:style w:type="paragraph" w:customStyle="1" w:styleId="ConsPlusNonformat">
    <w:name w:val="ConsPlusNonformat"/>
    <w:rsid w:val="000F61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4">
    <w:name w:val="Основной текст_"/>
    <w:link w:val="87"/>
    <w:locked/>
    <w:rsid w:val="009802C7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87">
    <w:name w:val="Основной текст87"/>
    <w:basedOn w:val="a"/>
    <w:link w:val="aff4"/>
    <w:rsid w:val="009802C7"/>
    <w:pPr>
      <w:shd w:val="clear" w:color="auto" w:fill="FFFFFF"/>
      <w:spacing w:after="420" w:line="0" w:lineRule="atLeast"/>
      <w:ind w:hanging="360"/>
    </w:pPr>
    <w:rPr>
      <w:rFonts w:ascii="Times New Roman" w:hAnsi="Times New Roman" w:cstheme="minorBidi"/>
      <w:sz w:val="24"/>
      <w:szCs w:val="24"/>
    </w:rPr>
  </w:style>
  <w:style w:type="character" w:customStyle="1" w:styleId="13">
    <w:name w:val="Заголовок №1_"/>
    <w:link w:val="14"/>
    <w:locked/>
    <w:rsid w:val="009802C7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14">
    <w:name w:val="Заголовок №1"/>
    <w:basedOn w:val="a"/>
    <w:link w:val="13"/>
    <w:rsid w:val="009802C7"/>
    <w:pPr>
      <w:shd w:val="clear" w:color="auto" w:fill="FFFFFF"/>
      <w:spacing w:before="420" w:after="0" w:line="317" w:lineRule="exact"/>
      <w:ind w:firstLine="3500"/>
      <w:outlineLvl w:val="0"/>
    </w:pPr>
    <w:rPr>
      <w:rFonts w:ascii="Times New Roman" w:hAnsi="Times New Roman" w:cstheme="minorBidi"/>
      <w:sz w:val="24"/>
      <w:szCs w:val="24"/>
    </w:rPr>
  </w:style>
  <w:style w:type="character" w:customStyle="1" w:styleId="10pt">
    <w:name w:val="Основной текст + 10 pt"/>
    <w:rsid w:val="009802C7"/>
    <w:rPr>
      <w:rFonts w:ascii="Times New Roman" w:eastAsia="Times New Roman" w:hAnsi="Times New Roman" w:cs="Times New Roman" w:hint="default"/>
      <w:sz w:val="20"/>
      <w:szCs w:val="20"/>
      <w:shd w:val="clear" w:color="auto" w:fill="FFFFFF"/>
    </w:rPr>
  </w:style>
  <w:style w:type="table" w:styleId="aff5">
    <w:name w:val="Table Grid"/>
    <w:basedOn w:val="a1"/>
    <w:uiPriority w:val="59"/>
    <w:rsid w:val="000A1A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4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A3B91-550E-4EB4-8646-E36CFC993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1150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7696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gbusc44</dc:creator>
  <cp:lastModifiedBy>Бухгалтерия_2</cp:lastModifiedBy>
  <cp:revision>9</cp:revision>
  <cp:lastPrinted>2016-09-02T13:32:00Z</cp:lastPrinted>
  <dcterms:created xsi:type="dcterms:W3CDTF">2023-06-16T10:01:00Z</dcterms:created>
  <dcterms:modified xsi:type="dcterms:W3CDTF">2023-07-05T10:48:00Z</dcterms:modified>
</cp:coreProperties>
</file>